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s="宋体"/>
          <w:sz w:val="30"/>
          <w:szCs w:val="30"/>
          <w:lang w:val="en-US" w:eastAsia="zh-CN"/>
        </w:rPr>
      </w:pPr>
      <w:r>
        <w:rPr>
          <w:rFonts w:hint="eastAsia" w:ascii="宋体" w:hAnsi="宋体" w:eastAsia="宋体" w:cs="宋体"/>
          <w:sz w:val="30"/>
          <w:szCs w:val="30"/>
          <w:lang w:eastAsia="zh-CN"/>
        </w:rPr>
        <w:t>附件</w:t>
      </w:r>
      <w:r>
        <w:rPr>
          <w:rFonts w:hint="eastAsia" w:ascii="宋体" w:hAnsi="宋体" w:cs="宋体"/>
          <w:sz w:val="30"/>
          <w:szCs w:val="30"/>
          <w:lang w:val="en-US" w:eastAsia="zh-CN"/>
        </w:rPr>
        <w:t>3</w:t>
      </w:r>
    </w:p>
    <w:p>
      <w:pPr>
        <w:ind w:firstLine="1606" w:firstLineChars="500"/>
        <w:jc w:val="left"/>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校企合作科研产业处课外素质教育学分认定工作小组</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认定范围及标准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eastAsia="zh-CN"/>
        </w:rPr>
        <w:t>一、</w:t>
      </w:r>
      <w:r>
        <w:rPr>
          <w:rFonts w:hint="eastAsia" w:asciiTheme="minorEastAsia" w:hAnsiTheme="minorEastAsia" w:eastAsiaTheme="minorEastAsia" w:cstheme="minorEastAsia"/>
          <w:b/>
          <w:bCs/>
          <w:sz w:val="21"/>
          <w:szCs w:val="21"/>
        </w:rPr>
        <w:t>成果类别</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授权知识产权、发表学术论文和获奖科普作品、科普志愿者服务所获得学分，由校企合作科研产业处负责认定。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lang w:eastAsia="zh-CN"/>
        </w:rPr>
        <w:t>二、</w:t>
      </w:r>
      <w:r>
        <w:rPr>
          <w:rFonts w:hint="eastAsia" w:asciiTheme="minorEastAsia" w:hAnsiTheme="minorEastAsia" w:eastAsiaTheme="minorEastAsia" w:cstheme="minorEastAsia"/>
          <w:b/>
          <w:bCs/>
          <w:color w:val="auto"/>
          <w:sz w:val="21"/>
          <w:szCs w:val="21"/>
        </w:rPr>
        <w:t>认定管理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已授权的知识产权和发表的学术论文需提前到校企合作科研产业处办公室（E215）备案登记，认证材料详见附表。论文等级划分按照《大连科技学院学术论著管理办法》</w:t>
      </w:r>
      <w:r>
        <w:rPr>
          <w:rFonts w:ascii="宋体" w:hAnsi="宋体" w:eastAsia="宋体" w:cs="宋体"/>
          <w:sz w:val="21"/>
          <w:szCs w:val="21"/>
        </w:rPr>
        <w:t>（大科校发〔2023〕98号）</w:t>
      </w:r>
      <w:r>
        <w:rPr>
          <w:rFonts w:hint="eastAsia" w:asciiTheme="minorEastAsia" w:hAnsiTheme="minorEastAsia" w:eastAsiaTheme="minorEastAsia" w:cstheme="minorEastAsia"/>
          <w:color w:val="auto"/>
          <w:sz w:val="21"/>
          <w:szCs w:val="21"/>
        </w:rPr>
        <w:t>的相关规定执行</w:t>
      </w:r>
      <w:r>
        <w:rPr>
          <w:rFonts w:hint="eastAsia" w:asciiTheme="minorEastAsia" w:hAnsiTheme="minorEastAsia" w:eastAsiaTheme="minorEastAsia" w:cstheme="minorEastAsia"/>
          <w:color w:val="auto"/>
          <w:sz w:val="21"/>
          <w:szCs w:val="21"/>
          <w:lang w:eastAsia="zh-CN"/>
        </w:rPr>
        <w:t>。</w:t>
      </w:r>
    </w:p>
    <w:tbl>
      <w:tblPr>
        <w:tblStyle w:val="4"/>
        <w:tblW w:w="5178" w:type="pct"/>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978"/>
        <w:gridCol w:w="780"/>
        <w:gridCol w:w="920"/>
        <w:gridCol w:w="3109"/>
        <w:gridCol w:w="3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482" w:type="pc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21"/>
                <w:szCs w:val="21"/>
              </w:rPr>
            </w:pPr>
            <w:r>
              <w:rPr>
                <w:rStyle w:val="7"/>
                <w:rFonts w:hint="eastAsia" w:asciiTheme="minorEastAsia" w:hAnsiTheme="minorEastAsia" w:eastAsiaTheme="minorEastAsia" w:cstheme="minorEastAsia"/>
                <w:sz w:val="21"/>
                <w:szCs w:val="21"/>
              </w:rPr>
              <w:t>项目</w:t>
            </w:r>
          </w:p>
        </w:tc>
        <w:tc>
          <w:tcPr>
            <w:tcW w:w="458" w:type="pc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21"/>
                <w:szCs w:val="21"/>
              </w:rPr>
            </w:pPr>
            <w:r>
              <w:rPr>
                <w:rStyle w:val="7"/>
                <w:rFonts w:hint="eastAsia" w:asciiTheme="minorEastAsia" w:hAnsiTheme="minorEastAsia" w:eastAsiaTheme="minorEastAsia" w:cstheme="minorEastAsia"/>
                <w:sz w:val="21"/>
                <w:szCs w:val="21"/>
              </w:rPr>
              <w:t>类别</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21"/>
                <w:szCs w:val="21"/>
              </w:rPr>
            </w:pPr>
            <w:r>
              <w:rPr>
                <w:rStyle w:val="7"/>
                <w:rFonts w:hint="eastAsia" w:asciiTheme="minorEastAsia" w:hAnsiTheme="minorEastAsia" w:eastAsiaTheme="minorEastAsia" w:cstheme="minorEastAsia"/>
                <w:sz w:val="21"/>
                <w:szCs w:val="21"/>
              </w:rPr>
              <w:t>排名</w:t>
            </w:r>
          </w:p>
        </w:tc>
        <w:tc>
          <w:tcPr>
            <w:tcW w:w="430" w:type="pct"/>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1"/>
                <w:szCs w:val="21"/>
                <w:lang w:eastAsia="zh-CN"/>
              </w:rPr>
            </w:pPr>
            <w:r>
              <w:rPr>
                <w:rStyle w:val="7"/>
                <w:rFonts w:hint="eastAsia" w:asciiTheme="minorEastAsia" w:hAnsiTheme="minorEastAsia" w:eastAsiaTheme="minorEastAsia" w:cstheme="minorEastAsia"/>
                <w:sz w:val="21"/>
                <w:szCs w:val="21"/>
              </w:rPr>
              <w:t>学分</w:t>
            </w:r>
            <w:r>
              <w:rPr>
                <w:rStyle w:val="7"/>
                <w:rFonts w:hint="eastAsia" w:asciiTheme="minorEastAsia" w:hAnsiTheme="minorEastAsia" w:eastAsiaTheme="minorEastAsia" w:cstheme="minorEastAsia"/>
                <w:sz w:val="21"/>
                <w:szCs w:val="21"/>
                <w:lang w:eastAsia="zh-CN"/>
              </w:rPr>
              <w:t>值</w:t>
            </w:r>
          </w:p>
        </w:tc>
        <w:tc>
          <w:tcPr>
            <w:tcW w:w="1456" w:type="pc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21"/>
                <w:szCs w:val="21"/>
              </w:rPr>
            </w:pPr>
            <w:r>
              <w:rPr>
                <w:rStyle w:val="7"/>
                <w:rFonts w:hint="eastAsia" w:asciiTheme="minorEastAsia" w:hAnsiTheme="minorEastAsia" w:eastAsiaTheme="minorEastAsia" w:cstheme="minorEastAsia"/>
                <w:sz w:val="21"/>
                <w:szCs w:val="21"/>
              </w:rPr>
              <w:t>认证材料</w:t>
            </w:r>
          </w:p>
        </w:tc>
        <w:tc>
          <w:tcPr>
            <w:tcW w:w="1806" w:type="pc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21"/>
                <w:szCs w:val="21"/>
              </w:rPr>
            </w:pPr>
            <w:r>
              <w:rPr>
                <w:rStyle w:val="7"/>
                <w:rFonts w:hint="eastAsia" w:asciiTheme="minorEastAsia" w:hAnsiTheme="minorEastAsia" w:eastAsiaTheme="minorEastAsia" w:cstheme="minorEastAsia"/>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18"/>
                <w:szCs w:val="18"/>
              </w:rPr>
            </w:pPr>
            <w:r>
              <w:rPr>
                <w:rStyle w:val="7"/>
                <w:rFonts w:hint="eastAsia" w:asciiTheme="minorEastAsia" w:hAnsiTheme="minorEastAsia" w:eastAsiaTheme="minorEastAsia" w:cstheme="minorEastAsia"/>
                <w:sz w:val="18"/>
                <w:szCs w:val="18"/>
              </w:rPr>
              <w:t>知识产权</w:t>
            </w: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发明专利</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6</w:t>
            </w:r>
          </w:p>
        </w:tc>
        <w:tc>
          <w:tcPr>
            <w:tcW w:w="1456" w:type="pct"/>
            <w:vMerge w:val="restart"/>
            <w:shd w:val="clear" w:color="auto" w:fill="auto"/>
            <w:vAlign w:val="center"/>
          </w:tcPr>
          <w:p>
            <w:pPr>
              <w:widowControl/>
              <w:jc w:val="left"/>
              <w:textAlignment w:val="center"/>
              <w:rPr>
                <w:rStyle w:val="8"/>
                <w:rFonts w:hint="eastAsia" w:asciiTheme="minorEastAsia" w:hAnsiTheme="minorEastAsia" w:eastAsiaTheme="minorEastAsia" w:cstheme="minorEastAsia"/>
                <w:sz w:val="18"/>
                <w:szCs w:val="18"/>
                <w:lang w:eastAsia="zh-CN"/>
              </w:rPr>
            </w:pPr>
            <w:r>
              <w:rPr>
                <w:rStyle w:val="9"/>
                <w:rFonts w:hint="eastAsia" w:asciiTheme="minorEastAsia" w:hAnsiTheme="minorEastAsia" w:eastAsiaTheme="minorEastAsia" w:cstheme="minorEastAsia"/>
                <w:sz w:val="18"/>
                <w:szCs w:val="18"/>
              </w:rPr>
              <w:t>1.</w:t>
            </w:r>
            <w:r>
              <w:rPr>
                <w:rStyle w:val="8"/>
                <w:rFonts w:hint="eastAsia" w:asciiTheme="minorEastAsia" w:hAnsiTheme="minorEastAsia" w:eastAsiaTheme="minorEastAsia" w:cstheme="minorEastAsia"/>
                <w:sz w:val="18"/>
                <w:szCs w:val="18"/>
              </w:rPr>
              <w:t>若专利权人为大连科技学院，需提供：（1）专利证书（2）本人学信网学信档案中的学籍信息页。</w:t>
            </w:r>
          </w:p>
          <w:p>
            <w:pPr>
              <w:widowControl/>
              <w:jc w:val="left"/>
              <w:textAlignment w:val="center"/>
              <w:rPr>
                <w:rFonts w:hint="eastAsia" w:asciiTheme="minorEastAsia" w:hAnsiTheme="minorEastAsia" w:eastAsiaTheme="minorEastAsia" w:cstheme="minorEastAsia"/>
                <w:color w:val="000000"/>
                <w:sz w:val="18"/>
                <w:szCs w:val="18"/>
              </w:rPr>
            </w:pPr>
            <w:r>
              <w:rPr>
                <w:rStyle w:val="9"/>
                <w:rFonts w:hint="eastAsia" w:asciiTheme="minorEastAsia" w:hAnsiTheme="minorEastAsia" w:eastAsiaTheme="minorEastAsia" w:cstheme="minorEastAsia"/>
                <w:sz w:val="18"/>
                <w:szCs w:val="18"/>
              </w:rPr>
              <w:t>2.</w:t>
            </w:r>
            <w:r>
              <w:rPr>
                <w:rStyle w:val="8"/>
                <w:rFonts w:hint="eastAsia" w:asciiTheme="minorEastAsia" w:hAnsiTheme="minorEastAsia" w:eastAsiaTheme="minorEastAsia" w:cstheme="minorEastAsia"/>
                <w:sz w:val="18"/>
                <w:szCs w:val="18"/>
              </w:rPr>
              <w:t>若专利权人为个人，需提供：（1）专利证书（2）证明参与专利申请的材料（3）本人学信网学信档案中的学籍信息页。</w:t>
            </w:r>
          </w:p>
        </w:tc>
        <w:tc>
          <w:tcPr>
            <w:tcW w:w="1806" w:type="pct"/>
            <w:vMerge w:val="restart"/>
            <w:shd w:val="clear" w:color="auto" w:fill="auto"/>
            <w:vAlign w:val="center"/>
          </w:tcPr>
          <w:p>
            <w:pPr>
              <w:widowControl/>
              <w:jc w:val="left"/>
              <w:textAlignment w:val="center"/>
              <w:rPr>
                <w:rFonts w:hint="eastAsia" w:asciiTheme="minorEastAsia" w:hAnsiTheme="minorEastAsia" w:eastAsiaTheme="minorEastAsia" w:cstheme="minorEastAsia"/>
                <w:color w:val="000000"/>
                <w:kern w:val="0"/>
                <w:sz w:val="18"/>
                <w:szCs w:val="18"/>
                <w:lang w:eastAsia="zh-CN"/>
              </w:rPr>
            </w:pPr>
            <w:r>
              <w:rPr>
                <w:rFonts w:hint="eastAsia" w:asciiTheme="minorEastAsia" w:hAnsiTheme="minorEastAsia" w:eastAsiaTheme="minorEastAsia" w:cstheme="minorEastAsia"/>
                <w:color w:val="000000"/>
                <w:kern w:val="0"/>
                <w:sz w:val="18"/>
                <w:szCs w:val="18"/>
              </w:rPr>
              <w:t>1.知识</w:t>
            </w:r>
            <w:bookmarkStart w:id="0" w:name="_GoBack"/>
            <w:bookmarkEnd w:id="0"/>
            <w:r>
              <w:rPr>
                <w:rFonts w:hint="eastAsia" w:asciiTheme="minorEastAsia" w:hAnsiTheme="minorEastAsia" w:eastAsiaTheme="minorEastAsia" w:cstheme="minorEastAsia"/>
                <w:color w:val="000000"/>
                <w:kern w:val="0"/>
                <w:sz w:val="18"/>
                <w:szCs w:val="18"/>
              </w:rPr>
              <w:t>产权成果认定标准：中国国家知识产权局授权的发明专利、实用新型专利、外观设计专利；中国版权保护中心登记的计算机软件著作权、著作权。</w:t>
            </w:r>
          </w:p>
          <w:p>
            <w:pPr>
              <w:widowControl/>
              <w:jc w:val="left"/>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2.大学生获得授权知识产权予以认定（大学生创新创业训练计划等项目获得的知识产权成果除外）。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4</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4</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实用新型专利</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4</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restart"/>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外观设计专利、软件著作权</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其他</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2"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18"/>
                <w:szCs w:val="18"/>
              </w:rPr>
            </w:pPr>
            <w:r>
              <w:rPr>
                <w:rStyle w:val="7"/>
                <w:rFonts w:hint="eastAsia" w:asciiTheme="minorEastAsia" w:hAnsiTheme="minorEastAsia" w:eastAsiaTheme="minorEastAsia" w:cstheme="minorEastAsia"/>
                <w:sz w:val="18"/>
                <w:szCs w:val="18"/>
              </w:rPr>
              <w:t>学术论文</w:t>
            </w: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9"/>
                <w:rFonts w:hint="eastAsia" w:asciiTheme="minorEastAsia" w:hAnsiTheme="minorEastAsia" w:eastAsiaTheme="minorEastAsia" w:cstheme="minorEastAsia"/>
                <w:sz w:val="18"/>
                <w:szCs w:val="18"/>
              </w:rPr>
              <w:t>B</w:t>
            </w:r>
            <w:r>
              <w:rPr>
                <w:rStyle w:val="8"/>
                <w:rFonts w:hint="eastAsia" w:asciiTheme="minorEastAsia" w:hAnsiTheme="minorEastAsia" w:eastAsiaTheme="minorEastAsia" w:cstheme="minorEastAsia"/>
                <w:sz w:val="18"/>
                <w:szCs w:val="18"/>
              </w:rPr>
              <w:t>级及以上</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6</w:t>
            </w:r>
          </w:p>
        </w:tc>
        <w:tc>
          <w:tcPr>
            <w:tcW w:w="1456" w:type="pct"/>
            <w:vMerge w:val="restart"/>
            <w:shd w:val="clear" w:color="auto" w:fill="auto"/>
            <w:vAlign w:val="center"/>
          </w:tcPr>
          <w:p>
            <w:pPr>
              <w:widowControl/>
              <w:jc w:val="left"/>
              <w:textAlignment w:val="center"/>
              <w:rPr>
                <w:rStyle w:val="8"/>
                <w:rFonts w:hint="eastAsia" w:asciiTheme="minorEastAsia" w:hAnsiTheme="minorEastAsia" w:eastAsiaTheme="minorEastAsia" w:cstheme="minorEastAsia"/>
                <w:sz w:val="18"/>
                <w:szCs w:val="18"/>
                <w:lang w:eastAsia="zh-CN"/>
              </w:rPr>
            </w:pPr>
            <w:r>
              <w:rPr>
                <w:rStyle w:val="9"/>
                <w:rFonts w:hint="eastAsia" w:asciiTheme="minorEastAsia" w:hAnsiTheme="minorEastAsia" w:eastAsiaTheme="minorEastAsia" w:cstheme="minorEastAsia"/>
                <w:sz w:val="18"/>
                <w:szCs w:val="18"/>
              </w:rPr>
              <w:t>1.</w:t>
            </w:r>
            <w:r>
              <w:rPr>
                <w:rStyle w:val="8"/>
                <w:rFonts w:hint="eastAsia" w:asciiTheme="minorEastAsia" w:hAnsiTheme="minorEastAsia" w:eastAsiaTheme="minorEastAsia" w:cstheme="minorEastAsia"/>
                <w:sz w:val="18"/>
                <w:szCs w:val="18"/>
              </w:rPr>
              <w:t>论文署名为大连科技学院且有指导教师，需提供：（1）论文封面页（2）版权页（3）目录页（4）正文的原件及扫描件（5）国家新闻出版广电总局期刊查询截图（见说明</w:t>
            </w:r>
            <w:r>
              <w:rPr>
                <w:rStyle w:val="9"/>
                <w:rFonts w:hint="eastAsia" w:asciiTheme="minorEastAsia" w:hAnsiTheme="minorEastAsia" w:eastAsiaTheme="minorEastAsia" w:cstheme="minorEastAsia"/>
                <w:sz w:val="18"/>
                <w:szCs w:val="18"/>
              </w:rPr>
              <w:t>1</w:t>
            </w:r>
            <w:r>
              <w:rPr>
                <w:rStyle w:val="8"/>
                <w:rFonts w:hint="eastAsia" w:asciiTheme="minorEastAsia" w:hAnsiTheme="minorEastAsia" w:eastAsiaTheme="minorEastAsia" w:cstheme="minorEastAsia"/>
                <w:sz w:val="18"/>
                <w:szCs w:val="18"/>
              </w:rPr>
              <w:t>）（6）论文数据库收录检索证明（见说明4）。</w:t>
            </w:r>
          </w:p>
          <w:p>
            <w:pPr>
              <w:widowControl/>
              <w:jc w:val="left"/>
              <w:textAlignment w:val="center"/>
              <w:rPr>
                <w:rStyle w:val="8"/>
                <w:rFonts w:hint="eastAsia" w:asciiTheme="minorEastAsia" w:hAnsiTheme="minorEastAsia" w:eastAsiaTheme="minorEastAsia" w:cstheme="minorEastAsia"/>
                <w:sz w:val="18"/>
                <w:szCs w:val="18"/>
                <w:lang w:eastAsia="zh-CN"/>
              </w:rPr>
            </w:pPr>
            <w:r>
              <w:rPr>
                <w:rStyle w:val="9"/>
                <w:rFonts w:hint="eastAsia" w:asciiTheme="minorEastAsia" w:hAnsiTheme="minorEastAsia" w:eastAsiaTheme="minorEastAsia" w:cstheme="minorEastAsia"/>
                <w:sz w:val="18"/>
                <w:szCs w:val="18"/>
              </w:rPr>
              <w:t>2.</w:t>
            </w:r>
            <w:r>
              <w:rPr>
                <w:rStyle w:val="8"/>
                <w:rFonts w:hint="eastAsia" w:asciiTheme="minorEastAsia" w:hAnsiTheme="minorEastAsia" w:eastAsiaTheme="minorEastAsia" w:cstheme="minorEastAsia"/>
                <w:sz w:val="18"/>
                <w:szCs w:val="18"/>
              </w:rPr>
              <w:t>论文署名为大连科技学院但无指导教师，需提供：（1）论文封面页（2）版权页（3）目录页（4）正文的原件及扫描件（5）出版社开具的证明材料原件（6）本人学信网学信档案中的学籍信息页（7）国家新闻出版广电总局期刊查询截图（见说明</w:t>
            </w:r>
            <w:r>
              <w:rPr>
                <w:rStyle w:val="9"/>
                <w:rFonts w:hint="eastAsia" w:asciiTheme="minorEastAsia" w:hAnsiTheme="minorEastAsia" w:eastAsiaTheme="minorEastAsia" w:cstheme="minorEastAsia"/>
                <w:sz w:val="18"/>
                <w:szCs w:val="18"/>
              </w:rPr>
              <w:t>1</w:t>
            </w:r>
            <w:r>
              <w:rPr>
                <w:rStyle w:val="8"/>
                <w:rFonts w:hint="eastAsia" w:asciiTheme="minorEastAsia" w:hAnsiTheme="minorEastAsia" w:eastAsiaTheme="minorEastAsia" w:cstheme="minorEastAsia"/>
                <w:sz w:val="18"/>
                <w:szCs w:val="18"/>
              </w:rPr>
              <w:t>）（8）论文数据库收录检索证明（见说明4）。</w:t>
            </w:r>
          </w:p>
          <w:p>
            <w:pPr>
              <w:widowControl/>
              <w:jc w:val="left"/>
              <w:textAlignment w:val="center"/>
              <w:rPr>
                <w:rFonts w:hint="eastAsia" w:asciiTheme="minorEastAsia" w:hAnsiTheme="minorEastAsia" w:eastAsiaTheme="minorEastAsia" w:cstheme="minorEastAsia"/>
                <w:color w:val="000000"/>
                <w:sz w:val="18"/>
                <w:szCs w:val="18"/>
              </w:rPr>
            </w:pPr>
            <w:r>
              <w:rPr>
                <w:rStyle w:val="9"/>
                <w:rFonts w:hint="eastAsia" w:asciiTheme="minorEastAsia" w:hAnsiTheme="minorEastAsia" w:eastAsiaTheme="minorEastAsia" w:cstheme="minorEastAsia"/>
                <w:sz w:val="18"/>
                <w:szCs w:val="18"/>
              </w:rPr>
              <w:t>3.</w:t>
            </w:r>
            <w:r>
              <w:rPr>
                <w:rStyle w:val="8"/>
                <w:rFonts w:hint="eastAsia" w:asciiTheme="minorEastAsia" w:hAnsiTheme="minorEastAsia" w:eastAsiaTheme="minorEastAsia" w:cstheme="minorEastAsia"/>
                <w:sz w:val="18"/>
                <w:szCs w:val="18"/>
              </w:rPr>
              <w:t>外文期刊除提供中文期刊相关资料外，还需提供数据库收录截图。</w:t>
            </w:r>
          </w:p>
        </w:tc>
        <w:tc>
          <w:tcPr>
            <w:tcW w:w="1806" w:type="pct"/>
            <w:vMerge w:val="restart"/>
            <w:shd w:val="clear" w:color="auto" w:fill="auto"/>
            <w:vAlign w:val="center"/>
          </w:tcPr>
          <w:p>
            <w:pPr>
              <w:widowControl/>
              <w:jc w:val="left"/>
              <w:textAlignment w:val="center"/>
              <w:rPr>
                <w:rStyle w:val="8"/>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color w:val="000000"/>
                <w:kern w:val="0"/>
                <w:sz w:val="18"/>
                <w:szCs w:val="18"/>
              </w:rPr>
              <w:t>1.学术论文认定标准：</w:t>
            </w:r>
            <w:r>
              <w:rPr>
                <w:rStyle w:val="8"/>
                <w:rFonts w:hint="eastAsia" w:asciiTheme="minorEastAsia" w:hAnsiTheme="minorEastAsia" w:eastAsiaTheme="minorEastAsia" w:cstheme="minorEastAsia"/>
                <w:sz w:val="18"/>
                <w:szCs w:val="18"/>
              </w:rPr>
              <w:t>国内期刊必须是经过中华人民共和国国家新闻出版广电总局备案并且在</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期刊</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期刊社</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数据库中能正常查询的期刊。</w:t>
            </w:r>
          </w:p>
          <w:p>
            <w:pPr>
              <w:widowControl/>
              <w:jc w:val="left"/>
              <w:textAlignment w:val="center"/>
              <w:rPr>
                <w:rStyle w:val="8"/>
                <w:rFonts w:hint="eastAsia" w:asciiTheme="minorEastAsia" w:hAnsiTheme="minorEastAsia" w:eastAsiaTheme="minorEastAsia" w:cstheme="minorEastAsia"/>
                <w:sz w:val="18"/>
                <w:szCs w:val="18"/>
              </w:rPr>
            </w:pPr>
            <w:r>
              <w:rPr>
                <w:rStyle w:val="9"/>
                <w:rFonts w:hint="eastAsia" w:asciiTheme="minorEastAsia" w:hAnsiTheme="minorEastAsia" w:eastAsiaTheme="minorEastAsia" w:cstheme="minorEastAsia"/>
                <w:sz w:val="18"/>
                <w:szCs w:val="18"/>
              </w:rPr>
              <w:t>2.大</w:t>
            </w:r>
            <w:r>
              <w:rPr>
                <w:rStyle w:val="8"/>
                <w:rFonts w:hint="eastAsia" w:asciiTheme="minorEastAsia" w:hAnsiTheme="minorEastAsia" w:eastAsiaTheme="minorEastAsia" w:cstheme="minorEastAsia"/>
                <w:sz w:val="18"/>
                <w:szCs w:val="18"/>
              </w:rPr>
              <w:t>学生发表学术论文予以认定（大学生创新创业训练计划等项目发表的学术论文成果除外）。</w:t>
            </w:r>
          </w:p>
          <w:p>
            <w:pPr>
              <w:widowControl/>
              <w:jc w:val="left"/>
              <w:textAlignment w:val="center"/>
              <w:rPr>
                <w:rStyle w:val="9"/>
                <w:rFonts w:hint="eastAsia" w:asciiTheme="minorEastAsia" w:hAnsiTheme="minorEastAsia" w:eastAsiaTheme="minorEastAsia" w:cstheme="minorEastAsia"/>
                <w:sz w:val="18"/>
                <w:szCs w:val="18"/>
              </w:rPr>
            </w:pPr>
            <w:r>
              <w:rPr>
                <w:rStyle w:val="9"/>
                <w:rFonts w:hint="eastAsia" w:asciiTheme="minorEastAsia" w:hAnsiTheme="minorEastAsia" w:eastAsiaTheme="minorEastAsia" w:cstheme="minorEastAsia"/>
                <w:sz w:val="18"/>
                <w:szCs w:val="18"/>
              </w:rPr>
              <w:t>3.</w:t>
            </w:r>
            <w:r>
              <w:rPr>
                <w:rStyle w:val="8"/>
                <w:rFonts w:hint="eastAsia" w:asciiTheme="minorEastAsia" w:hAnsiTheme="minorEastAsia" w:eastAsiaTheme="minorEastAsia" w:cstheme="minorEastAsia"/>
                <w:sz w:val="18"/>
                <w:szCs w:val="18"/>
              </w:rPr>
              <w:t>艺术类创作成果参照《大连科技学院艺术类创作成果管理办法（试行）》执行。</w:t>
            </w:r>
          </w:p>
          <w:p>
            <w:pPr>
              <w:widowControl/>
              <w:jc w:val="left"/>
              <w:textAlignment w:val="center"/>
              <w:rPr>
                <w:rStyle w:val="9"/>
                <w:rFonts w:hint="eastAsia" w:asciiTheme="minorEastAsia" w:hAnsiTheme="minorEastAsia" w:eastAsiaTheme="minorEastAsia" w:cstheme="minorEastAsia"/>
                <w:sz w:val="18"/>
                <w:szCs w:val="18"/>
              </w:rPr>
            </w:pPr>
            <w:r>
              <w:rPr>
                <w:rStyle w:val="9"/>
                <w:rFonts w:hint="eastAsia" w:asciiTheme="minorEastAsia" w:hAnsiTheme="minorEastAsia" w:eastAsiaTheme="minorEastAsia" w:cstheme="minorEastAsia"/>
                <w:sz w:val="18"/>
                <w:szCs w:val="18"/>
              </w:rPr>
              <w:t>4.下列情形不予认定</w:t>
            </w:r>
          </w:p>
          <w:p>
            <w:pPr>
              <w:widowControl/>
              <w:jc w:val="left"/>
              <w:textAlignment w:val="center"/>
              <w:rPr>
                <w:rStyle w:val="8"/>
                <w:rFonts w:hint="eastAsia" w:asciiTheme="minorEastAsia" w:hAnsiTheme="minorEastAsia" w:eastAsiaTheme="minorEastAsia" w:cstheme="minorEastAsia"/>
                <w:sz w:val="18"/>
                <w:szCs w:val="18"/>
                <w:lang w:eastAsia="zh-CN"/>
              </w:rPr>
            </w:pPr>
            <w:r>
              <w:rPr>
                <w:rStyle w:val="8"/>
                <w:rFonts w:hint="eastAsia" w:asciiTheme="minorEastAsia" w:hAnsiTheme="minorEastAsia" w:eastAsiaTheme="minorEastAsia" w:cstheme="minorEastAsia"/>
                <w:sz w:val="18"/>
                <w:szCs w:val="18"/>
              </w:rPr>
              <w:t>（1）仅有论文录用通知。</w:t>
            </w:r>
          </w:p>
          <w:p>
            <w:pPr>
              <w:widowControl/>
              <w:jc w:val="left"/>
              <w:textAlignment w:val="center"/>
              <w:rPr>
                <w:rStyle w:val="8"/>
                <w:rFonts w:hint="eastAsia" w:asciiTheme="minorEastAsia" w:hAnsiTheme="minorEastAsia" w:eastAsiaTheme="minorEastAsia" w:cstheme="minorEastAsia"/>
                <w:sz w:val="18"/>
                <w:szCs w:val="18"/>
                <w:lang w:eastAsia="zh-CN"/>
              </w:rPr>
            </w:pPr>
            <w:r>
              <w:rPr>
                <w:rStyle w:val="9"/>
                <w:rFonts w:hint="eastAsia" w:asciiTheme="minorEastAsia" w:hAnsiTheme="minorEastAsia" w:eastAsiaTheme="minorEastAsia" w:cstheme="minorEastAsia"/>
                <w:sz w:val="18"/>
                <w:szCs w:val="18"/>
              </w:rPr>
              <w:t>（2）</w:t>
            </w:r>
            <w:r>
              <w:rPr>
                <w:rStyle w:val="8"/>
                <w:rFonts w:hint="eastAsia" w:asciiTheme="minorEastAsia" w:hAnsiTheme="minorEastAsia" w:eastAsiaTheme="minorEastAsia" w:cstheme="minorEastAsia"/>
                <w:sz w:val="18"/>
                <w:szCs w:val="18"/>
              </w:rPr>
              <w:t>以</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增刊</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特刊</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专刊</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专辑</w:t>
            </w:r>
            <w:r>
              <w:rPr>
                <w:rStyle w:val="9"/>
                <w:rFonts w:hint="eastAsia" w:asciiTheme="minorEastAsia" w:hAnsiTheme="minorEastAsia" w:eastAsiaTheme="minorEastAsia" w:cstheme="minorEastAsia"/>
                <w:sz w:val="18"/>
                <w:szCs w:val="18"/>
              </w:rPr>
              <w:t>”</w:t>
            </w:r>
            <w:r>
              <w:rPr>
                <w:rStyle w:val="8"/>
                <w:rFonts w:hint="eastAsia" w:asciiTheme="minorEastAsia" w:hAnsiTheme="minorEastAsia" w:eastAsiaTheme="minorEastAsia" w:cstheme="minorEastAsia"/>
                <w:sz w:val="18"/>
                <w:szCs w:val="18"/>
              </w:rPr>
              <w:t>等形式发表的论文。</w:t>
            </w:r>
          </w:p>
          <w:p>
            <w:pPr>
              <w:widowControl/>
              <w:jc w:val="left"/>
              <w:textAlignment w:val="center"/>
              <w:rPr>
                <w:rStyle w:val="8"/>
                <w:rFonts w:hint="eastAsia" w:asciiTheme="minorEastAsia" w:hAnsiTheme="minorEastAsia" w:eastAsiaTheme="minorEastAsia" w:cstheme="minorEastAsia"/>
                <w:sz w:val="18"/>
                <w:szCs w:val="18"/>
              </w:rPr>
            </w:pPr>
            <w:r>
              <w:rPr>
                <w:rStyle w:val="9"/>
                <w:rFonts w:hint="eastAsia" w:asciiTheme="minorEastAsia" w:hAnsiTheme="minorEastAsia" w:eastAsiaTheme="minorEastAsia" w:cstheme="minorEastAsia"/>
                <w:sz w:val="18"/>
                <w:szCs w:val="18"/>
              </w:rPr>
              <w:t>（3）</w:t>
            </w:r>
            <w:r>
              <w:rPr>
                <w:rStyle w:val="8"/>
                <w:rFonts w:hint="eastAsia" w:asciiTheme="minorEastAsia" w:hAnsiTheme="minorEastAsia" w:eastAsiaTheme="minorEastAsia" w:cstheme="minorEastAsia"/>
                <w:sz w:val="18"/>
                <w:szCs w:val="18"/>
              </w:rPr>
              <w:t>学术论文正式出刊后，被中国知网、万方、维普、龙源数据库之外数据库收录的论文。</w:t>
            </w:r>
          </w:p>
          <w:p>
            <w:pPr>
              <w:widowControl/>
              <w:jc w:val="left"/>
              <w:textAlignment w:val="center"/>
              <w:rPr>
                <w:rStyle w:val="8"/>
                <w:rFonts w:hint="eastAsia" w:asciiTheme="minorEastAsia" w:hAnsiTheme="minorEastAsia" w:eastAsiaTheme="minorEastAsia" w:cstheme="minorEastAsia"/>
                <w:sz w:val="18"/>
                <w:szCs w:val="18"/>
                <w:lang w:eastAsia="zh-CN"/>
              </w:rPr>
            </w:pPr>
            <w:r>
              <w:rPr>
                <w:rStyle w:val="8"/>
                <w:rFonts w:hint="eastAsia" w:asciiTheme="minorEastAsia" w:hAnsiTheme="minorEastAsia" w:eastAsiaTheme="minorEastAsia" w:cstheme="minorEastAsia"/>
                <w:sz w:val="18"/>
                <w:szCs w:val="18"/>
              </w:rPr>
              <w:t>（4）书评文章、论文摘要、学术报告、一般性科普文章、研究介绍、译文等。</w:t>
            </w:r>
          </w:p>
          <w:p>
            <w:pPr>
              <w:widowControl/>
              <w:jc w:val="left"/>
              <w:textAlignment w:val="center"/>
              <w:rPr>
                <w:rStyle w:val="8"/>
                <w:rFonts w:hint="eastAsia" w:asciiTheme="minorEastAsia" w:hAnsiTheme="minorEastAsia" w:eastAsiaTheme="minorEastAsia" w:cstheme="minorEastAsia"/>
                <w:sz w:val="18"/>
                <w:szCs w:val="18"/>
              </w:rPr>
            </w:pPr>
            <w:r>
              <w:rPr>
                <w:rStyle w:val="8"/>
                <w:rFonts w:hint="eastAsia" w:asciiTheme="minorEastAsia" w:hAnsiTheme="minorEastAsia" w:eastAsiaTheme="minorEastAsia" w:cstheme="minorEastAsia"/>
                <w:sz w:val="18"/>
                <w:szCs w:val="18"/>
              </w:rPr>
              <w:t>（5）未署名大连科技学院的论文。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4</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4</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9"/>
                <w:rFonts w:hint="eastAsia" w:asciiTheme="minorEastAsia" w:hAnsiTheme="minorEastAsia" w:eastAsiaTheme="minorEastAsia" w:cstheme="minorEastAsia"/>
                <w:sz w:val="18"/>
                <w:szCs w:val="18"/>
              </w:rPr>
              <w:t>C</w:t>
            </w:r>
            <w:r>
              <w:rPr>
                <w:rStyle w:val="8"/>
                <w:rFonts w:hint="eastAsia" w:asciiTheme="minorEastAsia" w:hAnsiTheme="minorEastAsia" w:eastAsiaTheme="minorEastAsia" w:cstheme="minorEastAsia"/>
                <w:sz w:val="18"/>
                <w:szCs w:val="18"/>
              </w:rPr>
              <w:t>级</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6"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left"/>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82" w:type="pct"/>
            <w:shd w:val="clear" w:color="auto" w:fill="auto"/>
            <w:noWrap/>
            <w:vAlign w:val="center"/>
          </w:tcPr>
          <w:p>
            <w:pPr>
              <w:widowControl/>
              <w:jc w:val="center"/>
              <w:textAlignment w:val="center"/>
              <w:rPr>
                <w:rStyle w:val="7"/>
                <w:rFonts w:hint="eastAsia" w:asciiTheme="minorEastAsia" w:hAnsiTheme="minorEastAsia" w:eastAsiaTheme="minorEastAsia" w:cstheme="minorEastAsia"/>
                <w:sz w:val="18"/>
                <w:szCs w:val="18"/>
              </w:rPr>
            </w:pPr>
            <w:r>
              <w:rPr>
                <w:rStyle w:val="7"/>
                <w:rFonts w:hint="eastAsia" w:asciiTheme="minorEastAsia" w:hAnsiTheme="minorEastAsia" w:eastAsiaTheme="minorEastAsia" w:cstheme="minorEastAsia"/>
                <w:sz w:val="21"/>
                <w:szCs w:val="21"/>
              </w:rPr>
              <w:t>项目</w:t>
            </w:r>
          </w:p>
        </w:tc>
        <w:tc>
          <w:tcPr>
            <w:tcW w:w="458" w:type="pct"/>
            <w:shd w:val="clear" w:color="auto" w:fill="auto"/>
            <w:noWrap/>
            <w:vAlign w:val="center"/>
          </w:tcPr>
          <w:p>
            <w:pPr>
              <w:widowControl/>
              <w:jc w:val="center"/>
              <w:textAlignment w:val="center"/>
              <w:rPr>
                <w:rStyle w:val="8"/>
                <w:rFonts w:hint="eastAsia" w:asciiTheme="minorEastAsia" w:hAnsiTheme="minorEastAsia" w:eastAsiaTheme="minorEastAsia" w:cstheme="minorEastAsia"/>
                <w:sz w:val="18"/>
                <w:szCs w:val="18"/>
              </w:rPr>
            </w:pPr>
            <w:r>
              <w:rPr>
                <w:rStyle w:val="7"/>
                <w:rFonts w:hint="eastAsia" w:asciiTheme="minorEastAsia" w:hAnsiTheme="minorEastAsia" w:eastAsiaTheme="minorEastAsia" w:cstheme="minorEastAsia"/>
                <w:sz w:val="21"/>
                <w:szCs w:val="21"/>
              </w:rPr>
              <w:t>类别</w:t>
            </w:r>
          </w:p>
        </w:tc>
        <w:tc>
          <w:tcPr>
            <w:tcW w:w="365" w:type="pct"/>
            <w:shd w:val="clear" w:color="auto" w:fill="auto"/>
            <w:noWrap/>
            <w:vAlign w:val="center"/>
          </w:tcPr>
          <w:p>
            <w:pPr>
              <w:widowControl/>
              <w:jc w:val="center"/>
              <w:textAlignment w:val="center"/>
              <w:rPr>
                <w:rStyle w:val="8"/>
                <w:rFonts w:hint="eastAsia" w:asciiTheme="minorEastAsia" w:hAnsiTheme="minorEastAsia" w:eastAsiaTheme="minorEastAsia" w:cstheme="minorEastAsia"/>
                <w:sz w:val="18"/>
                <w:szCs w:val="18"/>
              </w:rPr>
            </w:pPr>
            <w:r>
              <w:rPr>
                <w:rStyle w:val="7"/>
                <w:rFonts w:hint="eastAsia" w:asciiTheme="minorEastAsia" w:hAnsiTheme="minorEastAsia" w:eastAsiaTheme="minorEastAsia" w:cstheme="minorEastAsia"/>
                <w:sz w:val="21"/>
                <w:szCs w:val="21"/>
              </w:rPr>
              <w:t>排名</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18"/>
                <w:szCs w:val="18"/>
              </w:rPr>
            </w:pPr>
            <w:r>
              <w:rPr>
                <w:rStyle w:val="7"/>
                <w:rFonts w:hint="eastAsia" w:asciiTheme="minorEastAsia" w:hAnsiTheme="minorEastAsia" w:eastAsiaTheme="minorEastAsia" w:cstheme="minorEastAsia"/>
                <w:sz w:val="21"/>
                <w:szCs w:val="21"/>
              </w:rPr>
              <w:t>学分</w:t>
            </w:r>
          </w:p>
        </w:tc>
        <w:tc>
          <w:tcPr>
            <w:tcW w:w="1456" w:type="pct"/>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18"/>
                <w:szCs w:val="18"/>
              </w:rPr>
            </w:pPr>
            <w:r>
              <w:rPr>
                <w:rStyle w:val="7"/>
                <w:rFonts w:hint="eastAsia" w:asciiTheme="minorEastAsia" w:hAnsiTheme="minorEastAsia" w:eastAsiaTheme="minorEastAsia" w:cstheme="minorEastAsia"/>
                <w:sz w:val="21"/>
                <w:szCs w:val="21"/>
              </w:rPr>
              <w:t>认证材料</w:t>
            </w:r>
          </w:p>
        </w:tc>
        <w:tc>
          <w:tcPr>
            <w:tcW w:w="1806" w:type="pct"/>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18"/>
                <w:szCs w:val="18"/>
              </w:rPr>
            </w:pPr>
            <w:r>
              <w:rPr>
                <w:rStyle w:val="7"/>
                <w:rFonts w:hint="eastAsia" w:asciiTheme="minorEastAsia" w:hAnsiTheme="minorEastAsia" w:eastAsiaTheme="minorEastAsia" w:cstheme="minorEastAsia"/>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482"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sz w:val="18"/>
                <w:szCs w:val="18"/>
              </w:rPr>
            </w:pPr>
            <w:r>
              <w:rPr>
                <w:rStyle w:val="7"/>
                <w:rFonts w:hint="eastAsia" w:asciiTheme="minorEastAsia" w:hAnsiTheme="minorEastAsia" w:eastAsiaTheme="minorEastAsia" w:cstheme="minorEastAsia"/>
                <w:sz w:val="18"/>
                <w:szCs w:val="18"/>
              </w:rPr>
              <w:t>科普作品</w:t>
            </w: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国家级</w:t>
            </w:r>
          </w:p>
        </w:tc>
        <w:tc>
          <w:tcPr>
            <w:tcW w:w="365" w:type="pct"/>
            <w:shd w:val="clear" w:color="auto" w:fill="auto"/>
            <w:noWrap/>
            <w:vAlign w:val="center"/>
          </w:tcPr>
          <w:p>
            <w:pPr>
              <w:widowControl/>
              <w:jc w:val="center"/>
              <w:textAlignment w:val="center"/>
              <w:rPr>
                <w:rStyle w:val="9"/>
                <w:rFonts w:hint="eastAsia" w:asciiTheme="minorEastAsia" w:hAnsiTheme="minorEastAsia" w:eastAsiaTheme="minorEastAsia" w:cstheme="minorEastAsia"/>
                <w:sz w:val="18"/>
                <w:szCs w:val="18"/>
              </w:rPr>
            </w:pPr>
            <w:r>
              <w:rPr>
                <w:rStyle w:val="8"/>
                <w:rFonts w:hint="eastAsia" w:asciiTheme="minorEastAsia" w:hAnsiTheme="minorEastAsia" w:eastAsiaTheme="minorEastAsia" w:cstheme="minorEastAsia"/>
                <w:sz w:val="18"/>
                <w:szCs w:val="18"/>
              </w:rPr>
              <w:t>特等奖</w:t>
            </w:r>
            <w:r>
              <w:rPr>
                <w:rStyle w:val="9"/>
                <w:rFonts w:hint="eastAsia" w:asciiTheme="minorEastAsia" w:hAnsiTheme="minorEastAsia" w:eastAsiaTheme="minorEastAsia" w:cstheme="minorEastAsia"/>
                <w:sz w:val="18"/>
                <w:szCs w:val="18"/>
              </w:rPr>
              <w:t>/</w:t>
            </w:r>
          </w:p>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一等奖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4</w:t>
            </w:r>
          </w:p>
        </w:tc>
        <w:tc>
          <w:tcPr>
            <w:tcW w:w="1456" w:type="pct"/>
            <w:vMerge w:val="restart"/>
            <w:shd w:val="clear" w:color="auto" w:fill="auto"/>
            <w:vAlign w:val="center"/>
          </w:tcPr>
          <w:p>
            <w:pPr>
              <w:widowControl/>
              <w:jc w:val="left"/>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提供获奖证书或官方发布的获奖名单。</w:t>
            </w:r>
          </w:p>
        </w:tc>
        <w:tc>
          <w:tcPr>
            <w:tcW w:w="1806" w:type="pct"/>
            <w:vMerge w:val="restart"/>
            <w:shd w:val="clear" w:color="auto" w:fill="auto"/>
            <w:vAlign w:val="center"/>
          </w:tcPr>
          <w:p>
            <w:pPr>
              <w:widowControl/>
              <w:jc w:val="left"/>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对校企合作科研产业处发布的科普类比赛通知中罗列的科普作品类别予以认定。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二等奖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三等奖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restar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省级</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一等奖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3</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二等奖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2</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vMerge w:val="continue"/>
            <w:shd w:val="clear" w:color="auto" w:fill="auto"/>
            <w:noWrap/>
            <w:vAlign w:val="center"/>
          </w:tcPr>
          <w:p>
            <w:pPr>
              <w:jc w:val="center"/>
              <w:rPr>
                <w:rFonts w:hint="eastAsia" w:asciiTheme="minorEastAsia" w:hAnsiTheme="minorEastAsia" w:eastAsiaTheme="minorEastAsia" w:cstheme="minorEastAsia"/>
                <w:color w:val="000000"/>
                <w:sz w:val="18"/>
                <w:szCs w:val="18"/>
              </w:rPr>
            </w:pP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三等奖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市级</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参赛获奖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82" w:type="pct"/>
            <w:vMerge w:val="continue"/>
            <w:shd w:val="clear" w:color="auto" w:fill="auto"/>
            <w:noWrap/>
            <w:vAlign w:val="center"/>
          </w:tcPr>
          <w:p>
            <w:pPr>
              <w:jc w:val="center"/>
              <w:rPr>
                <w:rFonts w:hint="eastAsia" w:asciiTheme="minorEastAsia" w:hAnsiTheme="minorEastAsia" w:eastAsiaTheme="minorEastAsia" w:cstheme="minorEastAsia"/>
                <w:b/>
                <w:bCs/>
                <w:color w:val="000000"/>
                <w:sz w:val="18"/>
                <w:szCs w:val="18"/>
              </w:rPr>
            </w:pPr>
          </w:p>
        </w:tc>
        <w:tc>
          <w:tcPr>
            <w:tcW w:w="458"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校级</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参赛获奖</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0.5</w:t>
            </w:r>
          </w:p>
        </w:tc>
        <w:tc>
          <w:tcPr>
            <w:tcW w:w="145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c>
          <w:tcPr>
            <w:tcW w:w="1806" w:type="pct"/>
            <w:vMerge w:val="continue"/>
            <w:shd w:val="clear" w:color="auto" w:fill="auto"/>
            <w:vAlign w:val="center"/>
          </w:tcPr>
          <w:p>
            <w:pPr>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482" w:type="pct"/>
            <w:shd w:val="clear" w:color="auto" w:fill="auto"/>
            <w:vAlign w:val="center"/>
          </w:tcPr>
          <w:p>
            <w:pPr>
              <w:widowControl/>
              <w:jc w:val="center"/>
              <w:textAlignment w:val="center"/>
              <w:rPr>
                <w:rStyle w:val="7"/>
                <w:rFonts w:hint="eastAsia" w:asciiTheme="minorEastAsia" w:hAnsiTheme="minorEastAsia" w:eastAsiaTheme="minorEastAsia" w:cstheme="minorEastAsia"/>
                <w:sz w:val="18"/>
                <w:szCs w:val="18"/>
                <w:lang w:eastAsia="zh-CN"/>
              </w:rPr>
            </w:pPr>
            <w:r>
              <w:rPr>
                <w:rStyle w:val="7"/>
                <w:rFonts w:hint="eastAsia" w:asciiTheme="minorEastAsia" w:hAnsiTheme="minorEastAsia" w:eastAsiaTheme="minorEastAsia" w:cstheme="minorEastAsia"/>
                <w:sz w:val="18"/>
                <w:szCs w:val="18"/>
              </w:rPr>
              <w:t>科普志愿者服务</w:t>
            </w:r>
          </w:p>
          <w:p>
            <w:pPr>
              <w:widowControl/>
              <w:jc w:val="center"/>
              <w:textAlignment w:val="center"/>
              <w:rPr>
                <w:rFonts w:hint="eastAsia" w:asciiTheme="minorEastAsia" w:hAnsiTheme="minorEastAsia" w:eastAsiaTheme="minorEastAsia" w:cstheme="minorEastAsia"/>
                <w:b/>
                <w:bCs/>
                <w:color w:val="000000"/>
                <w:sz w:val="18"/>
                <w:szCs w:val="18"/>
              </w:rPr>
            </w:pPr>
            <w:r>
              <w:rPr>
                <w:rStyle w:val="7"/>
                <w:rFonts w:hint="eastAsia" w:asciiTheme="minorEastAsia" w:hAnsiTheme="minorEastAsia" w:eastAsiaTheme="minorEastAsia" w:cstheme="minorEastAsia"/>
                <w:sz w:val="18"/>
                <w:szCs w:val="18"/>
              </w:rPr>
              <w:t>（上限</w:t>
            </w:r>
            <w:r>
              <w:rPr>
                <w:rStyle w:val="10"/>
                <w:rFonts w:hint="eastAsia" w:asciiTheme="minorEastAsia" w:hAnsiTheme="minorEastAsia" w:eastAsiaTheme="minorEastAsia" w:cstheme="minorEastAsia"/>
                <w:sz w:val="18"/>
                <w:szCs w:val="18"/>
              </w:rPr>
              <w:t>2</w:t>
            </w:r>
            <w:r>
              <w:rPr>
                <w:rStyle w:val="7"/>
                <w:rFonts w:hint="eastAsia" w:asciiTheme="minorEastAsia" w:hAnsiTheme="minorEastAsia" w:eastAsiaTheme="minorEastAsia" w:cstheme="minorEastAsia"/>
                <w:sz w:val="18"/>
                <w:szCs w:val="18"/>
              </w:rPr>
              <w:t>学分）</w:t>
            </w:r>
          </w:p>
        </w:tc>
        <w:tc>
          <w:tcPr>
            <w:tcW w:w="458" w:type="pct"/>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科普志愿者服务</w:t>
            </w:r>
          </w:p>
        </w:tc>
        <w:tc>
          <w:tcPr>
            <w:tcW w:w="365"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累计服务5</w:t>
            </w:r>
            <w:r>
              <w:rPr>
                <w:rStyle w:val="8"/>
                <w:rFonts w:hint="eastAsia" w:asciiTheme="minorEastAsia" w:hAnsiTheme="minorEastAsia" w:eastAsiaTheme="minorEastAsia" w:cstheme="minorEastAsia"/>
                <w:sz w:val="18"/>
                <w:szCs w:val="18"/>
              </w:rPr>
              <w:t>次</w:t>
            </w:r>
          </w:p>
        </w:tc>
        <w:tc>
          <w:tcPr>
            <w:tcW w:w="430" w:type="pct"/>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1</w:t>
            </w:r>
          </w:p>
        </w:tc>
        <w:tc>
          <w:tcPr>
            <w:tcW w:w="1456" w:type="pct"/>
            <w:shd w:val="clear" w:color="auto" w:fill="auto"/>
            <w:vAlign w:val="center"/>
          </w:tcPr>
          <w:p>
            <w:pPr>
              <w:widowControl/>
              <w:jc w:val="left"/>
              <w:textAlignment w:val="center"/>
              <w:rPr>
                <w:rFonts w:hint="eastAsia" w:asciiTheme="minorEastAsia" w:hAnsiTheme="minorEastAsia" w:eastAsiaTheme="minorEastAsia" w:cstheme="minorEastAsia"/>
                <w:color w:val="000000"/>
                <w:sz w:val="18"/>
                <w:szCs w:val="18"/>
              </w:rPr>
            </w:pPr>
            <w:r>
              <w:rPr>
                <w:rStyle w:val="8"/>
                <w:rFonts w:hint="eastAsia" w:asciiTheme="minorEastAsia" w:hAnsiTheme="minorEastAsia" w:eastAsiaTheme="minorEastAsia" w:cstheme="minorEastAsia"/>
                <w:sz w:val="18"/>
                <w:szCs w:val="18"/>
              </w:rPr>
              <w:t>提供志愿服务证明。</w:t>
            </w:r>
          </w:p>
        </w:tc>
        <w:tc>
          <w:tcPr>
            <w:tcW w:w="1806" w:type="pct"/>
            <w:shd w:val="clear" w:color="auto" w:fill="auto"/>
            <w:vAlign w:val="center"/>
          </w:tcPr>
          <w:p>
            <w:pPr>
              <w:widowControl/>
              <w:jc w:val="left"/>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rPr>
              <w:t>仅对校企合作科研产业处出具的科普志愿服务证明予以认定。</w:t>
            </w:r>
          </w:p>
        </w:tc>
      </w:tr>
    </w:tbl>
    <w:p>
      <w:pPr>
        <w:tabs>
          <w:tab w:val="left" w:pos="2460"/>
        </w:tabs>
        <w:bidi w:val="0"/>
        <w:jc w:val="left"/>
        <w:rPr>
          <w:rFonts w:hint="eastAsia" w:eastAsia="宋体"/>
          <w:lang w:val="en-US" w:eastAsia="zh-CN"/>
        </w:rPr>
      </w:pPr>
      <w:r>
        <w:rPr>
          <w:rFonts w:hint="eastAsia" w:ascii="宋体" w:hAnsi="宋体" w:eastAsia="宋体" w:cs="宋体"/>
          <w:i w:val="0"/>
          <w:iCs w:val="0"/>
          <w:color w:val="000000"/>
          <w:kern w:val="0"/>
          <w:sz w:val="18"/>
          <w:szCs w:val="18"/>
          <w:u w:val="none"/>
          <w:lang w:val="en-US" w:eastAsia="zh-CN" w:bidi="ar"/>
        </w:rPr>
        <w:t>注：此认定范围及标准由校企合作科研产业处负责认定及解释</w:t>
      </w:r>
    </w:p>
    <w:sectPr>
      <w:pgSz w:w="11906" w:h="16838"/>
      <w:pgMar w:top="907" w:right="907" w:bottom="907" w:left="90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ZTFjMjQyYWI1N2Y1YTcwYTBlMTEwN2E5MDVkM2MifQ=="/>
  </w:docVars>
  <w:rsids>
    <w:rsidRoot w:val="00715CFE"/>
    <w:rsid w:val="000B7FBD"/>
    <w:rsid w:val="00376625"/>
    <w:rsid w:val="003968B4"/>
    <w:rsid w:val="003D73AC"/>
    <w:rsid w:val="003E3F04"/>
    <w:rsid w:val="00496DC4"/>
    <w:rsid w:val="00577FC4"/>
    <w:rsid w:val="0060098E"/>
    <w:rsid w:val="006A3F5A"/>
    <w:rsid w:val="00715CFE"/>
    <w:rsid w:val="0087057D"/>
    <w:rsid w:val="0093585E"/>
    <w:rsid w:val="00A13B93"/>
    <w:rsid w:val="00BA53FD"/>
    <w:rsid w:val="00BF2696"/>
    <w:rsid w:val="00D52FF4"/>
    <w:rsid w:val="00E37671"/>
    <w:rsid w:val="00F35216"/>
    <w:rsid w:val="00FA6C01"/>
    <w:rsid w:val="028754BE"/>
    <w:rsid w:val="04CF6DF7"/>
    <w:rsid w:val="08444C2A"/>
    <w:rsid w:val="0EC56EE0"/>
    <w:rsid w:val="2890116A"/>
    <w:rsid w:val="37B4604D"/>
    <w:rsid w:val="4E375A78"/>
    <w:rsid w:val="578A3914"/>
    <w:rsid w:val="59174633"/>
    <w:rsid w:val="5C544EA1"/>
    <w:rsid w:val="5C7B7F97"/>
    <w:rsid w:val="660E7751"/>
    <w:rsid w:val="6725483F"/>
    <w:rsid w:val="6A5B30E1"/>
    <w:rsid w:val="6F514D68"/>
    <w:rsid w:val="6F786905"/>
    <w:rsid w:val="714B51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font61"/>
    <w:basedOn w:val="6"/>
    <w:qFormat/>
    <w:uiPriority w:val="0"/>
    <w:rPr>
      <w:rFonts w:hint="eastAsia" w:ascii="宋体" w:hAnsi="宋体" w:eastAsia="宋体" w:cs="宋体"/>
      <w:b/>
      <w:bCs/>
      <w:color w:val="000000"/>
      <w:sz w:val="22"/>
      <w:szCs w:val="22"/>
      <w:u w:val="none"/>
    </w:rPr>
  </w:style>
  <w:style w:type="character" w:customStyle="1" w:styleId="8">
    <w:name w:val="font01"/>
    <w:basedOn w:val="6"/>
    <w:qFormat/>
    <w:uiPriority w:val="0"/>
    <w:rPr>
      <w:rFonts w:hint="eastAsia" w:ascii="宋体" w:hAnsi="宋体" w:eastAsia="宋体" w:cs="宋体"/>
      <w:color w:val="000000"/>
      <w:sz w:val="22"/>
      <w:szCs w:val="22"/>
      <w:u w:val="none"/>
    </w:rPr>
  </w:style>
  <w:style w:type="character" w:customStyle="1" w:styleId="9">
    <w:name w:val="font31"/>
    <w:basedOn w:val="6"/>
    <w:qFormat/>
    <w:uiPriority w:val="0"/>
    <w:rPr>
      <w:rFonts w:hint="default" w:ascii="Arial" w:hAnsi="Arial" w:cs="Arial"/>
      <w:color w:val="000000"/>
      <w:sz w:val="22"/>
      <w:szCs w:val="22"/>
      <w:u w:val="none"/>
    </w:rPr>
  </w:style>
  <w:style w:type="character" w:customStyle="1" w:styleId="10">
    <w:name w:val="font41"/>
    <w:basedOn w:val="6"/>
    <w:qFormat/>
    <w:uiPriority w:val="0"/>
    <w:rPr>
      <w:rFonts w:hint="default" w:ascii="Arial" w:hAnsi="Arial" w:cs="Arial"/>
      <w:b/>
      <w:bCs/>
      <w:color w:val="000000"/>
      <w:sz w:val="22"/>
      <w:szCs w:val="22"/>
      <w:u w:val="none"/>
    </w:rPr>
  </w:style>
  <w:style w:type="character" w:customStyle="1" w:styleId="11">
    <w:name w:val="页眉 Char"/>
    <w:basedOn w:val="6"/>
    <w:link w:val="3"/>
    <w:qFormat/>
    <w:uiPriority w:val="0"/>
    <w:rPr>
      <w:rFonts w:ascii="Calibri" w:hAnsi="Calibri"/>
      <w:kern w:val="2"/>
      <w:sz w:val="18"/>
      <w:szCs w:val="18"/>
    </w:rPr>
  </w:style>
  <w:style w:type="character" w:customStyle="1" w:styleId="12">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1248</Words>
  <Characters>1268</Characters>
  <Lines>10</Lines>
  <Paragraphs>3</Paragraphs>
  <TotalTime>1</TotalTime>
  <ScaleCrop>false</ScaleCrop>
  <LinksUpToDate>false</LinksUpToDate>
  <CharactersWithSpaces>1268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2020-12-18T09:44:00Z</dcterms:created>
  <dc:creator>user</dc:creator>
  <cp:lastModifiedBy>WPS_1668568156</cp:lastModifiedBy>
  <cp:lastPrinted>2023-06-09T02:47:00Z</cp:lastPrinted>
  <dcterms:modified xsi:type="dcterms:W3CDTF">2023-06-13T01:13:50Z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9AD6BC8EFF7C4B0387B5A00681F157D6_13</vt:lpwstr>
  </property>
</Properties>
</file>